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927452" w14:textId="127DB496" w:rsidR="007E2C96" w:rsidRDefault="002C4324">
      <w:pPr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bookmarkStart w:id="0" w:name="_GoBack"/>
      <w:bookmarkEnd w:id="0"/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Implementasi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Kegiatan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Bermain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Peran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Dalam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Perkembangan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Sosial-Emosional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Anak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Usia</w:t>
      </w:r>
      <w:proofErr w:type="spellEnd"/>
      <w:r w:rsidRPr="002C4324">
        <w:rPr>
          <w:rFonts w:ascii="Cambria" w:eastAsia="Cambria" w:hAnsi="Cambria" w:cs="Cambria"/>
          <w:b/>
          <w:sz w:val="28"/>
          <w:szCs w:val="28"/>
        </w:rPr>
        <w:t xml:space="preserve"> 5-6 </w:t>
      </w:r>
      <w:proofErr w:type="spellStart"/>
      <w:r w:rsidRPr="002C4324">
        <w:rPr>
          <w:rFonts w:ascii="Cambria" w:eastAsia="Cambria" w:hAnsi="Cambria" w:cs="Cambria"/>
          <w:b/>
          <w:sz w:val="28"/>
          <w:szCs w:val="28"/>
        </w:rPr>
        <w:t>Tahun</w:t>
      </w:r>
      <w:proofErr w:type="spellEnd"/>
    </w:p>
    <w:p w14:paraId="0A23AAE6" w14:textId="2EACE8ED" w:rsidR="007E2C96" w:rsidRDefault="004F0ED1" w:rsidP="004C41A2">
      <w:pPr>
        <w:spacing w:after="0" w:line="240" w:lineRule="auto"/>
        <w:jc w:val="center"/>
        <w:rPr>
          <w:rFonts w:ascii="Cambria" w:eastAsia="Tahoma" w:hAnsi="Cambria" w:cs="Tahoma"/>
          <w:b/>
          <w:sz w:val="20"/>
          <w:lang w:val="en-US"/>
        </w:rPr>
      </w:pPr>
      <w:r w:rsidRPr="004F0ED1">
        <w:rPr>
          <w:rFonts w:ascii="Cambria" w:eastAsia="Tahoma" w:hAnsi="Cambria" w:cs="Tahoma"/>
          <w:b/>
          <w:sz w:val="20"/>
          <w:vertAlign w:val="superscript"/>
        </w:rPr>
        <w:t>1</w:t>
      </w:r>
      <w:r w:rsidRPr="004F0ED1">
        <w:rPr>
          <w:rFonts w:ascii="Cambria" w:eastAsia="Tahoma" w:hAnsi="Cambria" w:cs="Tahoma"/>
          <w:b/>
          <w:sz w:val="20"/>
        </w:rPr>
        <w:t xml:space="preserve">Nadyantri </w:t>
      </w:r>
      <w:proofErr w:type="spellStart"/>
      <w:r w:rsidRPr="004F0ED1">
        <w:rPr>
          <w:rFonts w:ascii="Cambria" w:eastAsia="Tahoma" w:hAnsi="Cambria" w:cs="Tahoma"/>
          <w:b/>
          <w:sz w:val="20"/>
        </w:rPr>
        <w:t>Rahmadhani</w:t>
      </w:r>
      <w:proofErr w:type="spellEnd"/>
      <w:r w:rsidR="007E2C96" w:rsidRPr="004C554E">
        <w:rPr>
          <w:rFonts w:ascii="Cambria" w:eastAsia="Tahoma" w:hAnsi="Cambria" w:cs="Tahoma"/>
          <w:b/>
          <w:sz w:val="20"/>
        </w:rPr>
        <w:t xml:space="preserve">, </w:t>
      </w:r>
      <w:r w:rsidR="007E2C96" w:rsidRPr="004C554E">
        <w:rPr>
          <w:rFonts w:ascii="Cambria" w:eastAsia="Tahoma" w:hAnsi="Cambria" w:cs="Tahoma"/>
          <w:b/>
          <w:sz w:val="20"/>
          <w:vertAlign w:val="superscript"/>
        </w:rPr>
        <w:t>2</w:t>
      </w:r>
      <w:r w:rsidR="00F42CE2" w:rsidRPr="00F42CE2">
        <w:rPr>
          <w:rFonts w:ascii="Cambria" w:eastAsia="Cambria" w:hAnsi="Cambria" w:cs="Cambria"/>
          <w:b/>
          <w:sz w:val="20"/>
          <w:szCs w:val="20"/>
        </w:rPr>
        <w:t xml:space="preserve"> </w:t>
      </w:r>
      <w:proofErr w:type="spellStart"/>
      <w:r w:rsidR="00F42CE2">
        <w:rPr>
          <w:rFonts w:ascii="Cambria" w:eastAsia="Cambria" w:hAnsi="Cambria" w:cs="Cambria"/>
          <w:b/>
          <w:sz w:val="20"/>
          <w:szCs w:val="20"/>
        </w:rPr>
        <w:t>Imamah</w:t>
      </w:r>
      <w:proofErr w:type="spellEnd"/>
      <w:r w:rsidR="007E2C96">
        <w:rPr>
          <w:rFonts w:ascii="Cambria" w:eastAsia="Tahoma" w:hAnsi="Cambria" w:cs="Tahoma"/>
          <w:b/>
          <w:sz w:val="20"/>
          <w:lang w:val="en-US"/>
        </w:rPr>
        <w:t xml:space="preserve"> </w:t>
      </w:r>
    </w:p>
    <w:p w14:paraId="500DDAC0" w14:textId="6066B1DD" w:rsidR="007E2C96" w:rsidRDefault="007E2C96" w:rsidP="004C41A2">
      <w:pPr>
        <w:spacing w:after="0" w:line="240" w:lineRule="auto"/>
        <w:jc w:val="center"/>
        <w:rPr>
          <w:rFonts w:ascii="Cambria" w:eastAsia="Tahoma" w:hAnsi="Cambria" w:cs="Tahoma"/>
          <w:b/>
          <w:sz w:val="20"/>
          <w:lang w:val="en-US"/>
        </w:rPr>
      </w:pPr>
      <w:r>
        <w:rPr>
          <w:rFonts w:ascii="Cambria" w:eastAsia="Cambria" w:hAnsi="Cambria" w:cs="Cambria"/>
          <w:sz w:val="20"/>
          <w:szCs w:val="20"/>
          <w:vertAlign w:val="superscript"/>
        </w:rPr>
        <w:t>1,2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="00F42CE2" w:rsidRPr="00F42CE2">
        <w:rPr>
          <w:rFonts w:ascii="Cambria" w:eastAsia="Cambria" w:hAnsi="Cambria" w:cs="Cambria"/>
          <w:sz w:val="20"/>
          <w:szCs w:val="20"/>
        </w:rPr>
        <w:t>Universitas</w:t>
      </w:r>
      <w:proofErr w:type="spellEnd"/>
      <w:r w:rsidR="00F42CE2" w:rsidRPr="00F42CE2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="00F42CE2" w:rsidRPr="00F42CE2">
        <w:rPr>
          <w:rFonts w:ascii="Cambria" w:eastAsia="Cambria" w:hAnsi="Cambria" w:cs="Cambria"/>
          <w:sz w:val="20"/>
          <w:szCs w:val="20"/>
        </w:rPr>
        <w:t>Panca</w:t>
      </w:r>
      <w:proofErr w:type="spellEnd"/>
      <w:r w:rsidR="00F42CE2" w:rsidRPr="00F42CE2">
        <w:rPr>
          <w:rFonts w:ascii="Cambria" w:eastAsia="Cambria" w:hAnsi="Cambria" w:cs="Cambria"/>
          <w:sz w:val="20"/>
          <w:szCs w:val="20"/>
        </w:rPr>
        <w:t xml:space="preserve"> Sakti, Bekasi</w:t>
      </w:r>
    </w:p>
    <w:p w14:paraId="24A5C508" w14:textId="089ECBD9" w:rsidR="00F42CE2" w:rsidRPr="00F42CE2" w:rsidRDefault="007E2C96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  <w:vertAlign w:val="superscript"/>
        </w:rPr>
      </w:pPr>
      <w:r>
        <w:rPr>
          <w:rFonts w:ascii="Cambria" w:eastAsia="Cambria" w:hAnsi="Cambria" w:cs="Cambria"/>
          <w:sz w:val="20"/>
          <w:szCs w:val="20"/>
        </w:rPr>
        <w:t xml:space="preserve">Email: </w:t>
      </w:r>
      <w:hyperlink r:id="rId8" w:history="1">
        <w:r w:rsidR="004F0ED1" w:rsidRPr="003C04D1">
          <w:rPr>
            <w:rStyle w:val="Hyperlink"/>
            <w:rFonts w:ascii="Cambria" w:eastAsia="Cambria" w:hAnsi="Cambria" w:cs="Cambria"/>
            <w:sz w:val="20"/>
            <w:szCs w:val="20"/>
          </w:rPr>
          <w:t xml:space="preserve"> n.rmdn14@gmail.com</w:t>
        </w:r>
        <w:r w:rsidR="004F0ED1" w:rsidRPr="003C04D1">
          <w:rPr>
            <w:rStyle w:val="Hyperlink"/>
            <w:rFonts w:ascii="Cambria" w:eastAsia="Cambria" w:hAnsi="Cambria" w:cs="Cambria"/>
            <w:sz w:val="20"/>
            <w:szCs w:val="20"/>
            <w:vertAlign w:val="superscript"/>
          </w:rPr>
          <w:t>1</w:t>
        </w:r>
      </w:hyperlink>
      <w:r w:rsidR="00F42CE2">
        <w:rPr>
          <w:rFonts w:ascii="Cambria" w:eastAsia="Cambria" w:hAnsi="Cambria" w:cs="Cambria"/>
          <w:sz w:val="20"/>
          <w:szCs w:val="20"/>
        </w:rPr>
        <w:t xml:space="preserve">, </w:t>
      </w:r>
      <w:hyperlink r:id="rId9" w:history="1">
        <w:r w:rsidR="00F42CE2" w:rsidRPr="00825C49">
          <w:rPr>
            <w:rStyle w:val="Hyperlink"/>
            <w:rFonts w:ascii="Cambria" w:eastAsia="Cambria" w:hAnsi="Cambria" w:cs="Cambria"/>
            <w:sz w:val="20"/>
            <w:szCs w:val="20"/>
          </w:rPr>
          <w:t>nuril12imamah@gmail.com</w:t>
        </w:r>
      </w:hyperlink>
      <w:r w:rsidR="00F42CE2" w:rsidRPr="00F42CE2">
        <w:rPr>
          <w:rStyle w:val="Hyperlink"/>
          <w:rFonts w:ascii="Cambria" w:eastAsia="Cambria" w:hAnsi="Cambria" w:cs="Cambria"/>
          <w:color w:val="000000" w:themeColor="text1"/>
          <w:sz w:val="20"/>
          <w:szCs w:val="20"/>
          <w:u w:val="none"/>
          <w:vertAlign w:val="superscript"/>
        </w:rPr>
        <w:t>2</w:t>
      </w:r>
    </w:p>
    <w:p w14:paraId="06487263" w14:textId="5C8949DF" w:rsidR="00330DE6" w:rsidRDefault="007E2C96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*Corresponding author: </w:t>
      </w:r>
      <w:hyperlink r:id="rId10" w:history="1">
        <w:r w:rsidR="004F0ED1" w:rsidRPr="004F0ED1">
          <w:rPr>
            <w:rStyle w:val="Hyperlink"/>
            <w:rFonts w:ascii="Cambria" w:hAnsi="Cambria"/>
            <w:sz w:val="20"/>
            <w:szCs w:val="20"/>
          </w:rPr>
          <w:t>n.rmdn14@gmail.com</w:t>
        </w:r>
      </w:hyperlink>
      <w:r w:rsidR="004F0ED1" w:rsidRPr="004F0ED1">
        <w:rPr>
          <w:rFonts w:ascii="Cambria" w:hAnsi="Cambria"/>
          <w:sz w:val="20"/>
          <w:szCs w:val="20"/>
        </w:rPr>
        <w:t xml:space="preserve"> </w:t>
      </w:r>
    </w:p>
    <w:p w14:paraId="245900D1" w14:textId="77777777" w:rsidR="00330DE6" w:rsidRDefault="00330DE6">
      <w:pPr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p w14:paraId="058120A4" w14:textId="77777777" w:rsidR="00330DE6" w:rsidRDefault="0002028B">
      <w:pPr>
        <w:spacing w:after="0" w:line="240" w:lineRule="auto"/>
        <w:jc w:val="center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ABSTRAK</w:t>
      </w:r>
    </w:p>
    <w:p w14:paraId="38C86F6B" w14:textId="175C00C3" w:rsidR="008E1434" w:rsidRDefault="004F0ED1" w:rsidP="004F0ED1">
      <w:pPr>
        <w:spacing w:after="0" w:line="240" w:lineRule="auto"/>
        <w:ind w:left="566" w:right="536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merupakan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salah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aspek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berkaitan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berinteraksi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mengelola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menyesuaikan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sosialnya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Namun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stimulasi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lembaga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masih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sering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kurang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optimal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berfokus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aspek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akademik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Salah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menstimulasi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adalah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Salah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menstimulasi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adalah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bertujuan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mendeskripsikan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implementasi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bagaimana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menstimulasi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pendekatan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kualitatif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desain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deskriptif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Subjek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adalah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salah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lembaga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din. Data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dianalisis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teknik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reduksi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penyajian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penarikan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kesimpulan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Hasil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meningkatkan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mematuhi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bagi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bermakna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demikian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dijadikan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strategi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efektif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>.</w:t>
      </w:r>
    </w:p>
    <w:p w14:paraId="0D1ECEE0" w14:textId="1610A664" w:rsidR="00330DE6" w:rsidRDefault="0002028B" w:rsidP="008E1434">
      <w:pPr>
        <w:spacing w:after="0" w:line="240" w:lineRule="auto"/>
        <w:ind w:left="566" w:right="536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Kata </w:t>
      </w:r>
      <w:proofErr w:type="spellStart"/>
      <w:r>
        <w:rPr>
          <w:rFonts w:ascii="Cambria" w:eastAsia="Cambria" w:hAnsi="Cambria" w:cs="Cambria"/>
          <w:b/>
          <w:sz w:val="20"/>
          <w:szCs w:val="20"/>
        </w:rPr>
        <w:t>Kunci</w:t>
      </w:r>
      <w:proofErr w:type="spellEnd"/>
      <w:r>
        <w:rPr>
          <w:rFonts w:ascii="Cambria" w:eastAsia="Cambria" w:hAnsi="Cambria" w:cs="Cambria"/>
          <w:b/>
          <w:sz w:val="20"/>
          <w:szCs w:val="20"/>
        </w:rPr>
        <w:t xml:space="preserve">: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B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ermain</w:t>
      </w:r>
      <w:proofErr w:type="spellEnd"/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P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eran</w:t>
      </w:r>
      <w:proofErr w:type="spellEnd"/>
      <w:r w:rsidR="004F0ED1">
        <w:rPr>
          <w:rFonts w:ascii="Cambria" w:eastAsia="Cambria" w:hAnsi="Cambria" w:cs="Cambria"/>
          <w:b/>
          <w:sz w:val="20"/>
          <w:szCs w:val="20"/>
        </w:rPr>
        <w:t xml:space="preserve"> 1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,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S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osial-</w:t>
      </w:r>
      <w:r w:rsidR="004F0ED1">
        <w:rPr>
          <w:rFonts w:ascii="Cambria" w:eastAsia="Cambria" w:hAnsi="Cambria" w:cs="Cambria"/>
          <w:b/>
          <w:sz w:val="20"/>
          <w:szCs w:val="20"/>
        </w:rPr>
        <w:t>E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mosional</w:t>
      </w:r>
      <w:proofErr w:type="spellEnd"/>
      <w:r w:rsidR="004F0ED1">
        <w:rPr>
          <w:rFonts w:ascii="Cambria" w:eastAsia="Cambria" w:hAnsi="Cambria" w:cs="Cambria"/>
          <w:b/>
          <w:sz w:val="20"/>
          <w:szCs w:val="20"/>
        </w:rPr>
        <w:t xml:space="preserve"> 2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,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A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nak</w:t>
      </w:r>
      <w:proofErr w:type="spellEnd"/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U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sia</w:t>
      </w:r>
      <w:proofErr w:type="spellEnd"/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 </w:t>
      </w:r>
      <w:r w:rsidR="004F0ED1">
        <w:rPr>
          <w:rFonts w:ascii="Cambria" w:eastAsia="Cambria" w:hAnsi="Cambria" w:cs="Cambria"/>
          <w:b/>
          <w:sz w:val="20"/>
          <w:szCs w:val="20"/>
        </w:rPr>
        <w:t>D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ini</w:t>
      </w:r>
      <w:r w:rsidR="004F0ED1">
        <w:rPr>
          <w:rFonts w:ascii="Cambria" w:eastAsia="Cambria" w:hAnsi="Cambria" w:cs="Cambria"/>
          <w:b/>
          <w:sz w:val="20"/>
          <w:szCs w:val="20"/>
        </w:rPr>
        <w:t xml:space="preserve"> 3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,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P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embelajaran</w:t>
      </w:r>
      <w:proofErr w:type="spellEnd"/>
      <w:r w:rsidR="004F0ED1">
        <w:rPr>
          <w:rFonts w:ascii="Cambria" w:eastAsia="Cambria" w:hAnsi="Cambria" w:cs="Cambria"/>
          <w:b/>
          <w:sz w:val="20"/>
          <w:szCs w:val="20"/>
        </w:rPr>
        <w:t xml:space="preserve"> 4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,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P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erkembangan</w:t>
      </w:r>
      <w:proofErr w:type="spellEnd"/>
      <w:r w:rsidR="004F0ED1" w:rsidRPr="004F0ED1">
        <w:rPr>
          <w:rFonts w:ascii="Cambria" w:eastAsia="Cambria" w:hAnsi="Cambria" w:cs="Cambria"/>
          <w:b/>
          <w:sz w:val="20"/>
          <w:szCs w:val="20"/>
        </w:rPr>
        <w:t xml:space="preserve"> </w:t>
      </w:r>
      <w:proofErr w:type="spellStart"/>
      <w:r w:rsidR="004F0ED1">
        <w:rPr>
          <w:rFonts w:ascii="Cambria" w:eastAsia="Cambria" w:hAnsi="Cambria" w:cs="Cambria"/>
          <w:b/>
          <w:sz w:val="20"/>
          <w:szCs w:val="20"/>
        </w:rPr>
        <w:t>A</w:t>
      </w:r>
      <w:r w:rsidR="004F0ED1" w:rsidRPr="004F0ED1">
        <w:rPr>
          <w:rFonts w:ascii="Cambria" w:eastAsia="Cambria" w:hAnsi="Cambria" w:cs="Cambria"/>
          <w:b/>
          <w:sz w:val="20"/>
          <w:szCs w:val="20"/>
        </w:rPr>
        <w:t>nak</w:t>
      </w:r>
      <w:proofErr w:type="spellEnd"/>
      <w:r w:rsidR="004F0ED1">
        <w:rPr>
          <w:rFonts w:ascii="Cambria" w:eastAsia="Cambria" w:hAnsi="Cambria" w:cs="Cambria"/>
          <w:b/>
          <w:sz w:val="20"/>
          <w:szCs w:val="20"/>
        </w:rPr>
        <w:t xml:space="preserve"> 5.</w:t>
      </w:r>
    </w:p>
    <w:p w14:paraId="12B214EA" w14:textId="77777777" w:rsidR="008E1434" w:rsidRDefault="008E1434">
      <w:pPr>
        <w:spacing w:after="0" w:line="240" w:lineRule="auto"/>
        <w:ind w:left="566" w:right="536"/>
        <w:jc w:val="center"/>
        <w:rPr>
          <w:rFonts w:ascii="Cambria" w:eastAsia="Cambria" w:hAnsi="Cambria" w:cs="Cambria"/>
          <w:b/>
          <w:i/>
          <w:sz w:val="20"/>
          <w:szCs w:val="20"/>
        </w:rPr>
      </w:pPr>
    </w:p>
    <w:p w14:paraId="71F31F7E" w14:textId="2C173DFE" w:rsidR="00330DE6" w:rsidRDefault="0002028B">
      <w:pPr>
        <w:spacing w:after="0" w:line="240" w:lineRule="auto"/>
        <w:ind w:left="566" w:right="536"/>
        <w:jc w:val="center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>ABSTRACT</w:t>
      </w:r>
    </w:p>
    <w:p w14:paraId="481DFE79" w14:textId="66330CAE" w:rsidR="008E1434" w:rsidRDefault="004F0ED1" w:rsidP="008E1434">
      <w:pPr>
        <w:spacing w:after="0" w:line="240" w:lineRule="auto"/>
        <w:ind w:left="566" w:right="536"/>
        <w:jc w:val="both"/>
        <w:rPr>
          <w:rFonts w:ascii="Cambria" w:eastAsia="Cambria" w:hAnsi="Cambria" w:cs="Cambria"/>
          <w:i/>
          <w:sz w:val="20"/>
          <w:szCs w:val="20"/>
        </w:rPr>
      </w:pPr>
      <w:r w:rsidRPr="004F0ED1">
        <w:rPr>
          <w:rFonts w:ascii="Cambria" w:eastAsia="Cambria" w:hAnsi="Cambria" w:cs="Cambria"/>
          <w:i/>
          <w:sz w:val="20"/>
          <w:szCs w:val="20"/>
        </w:rPr>
        <w:t xml:space="preserve">Social-emotional development is an important aspect of early childhood education because it is related to children's ability to interact, cooperate, manage emotions, and adapt to their social environment. However, social-emotional stimulation in early childhood education institutions is often not implemented optimally because learning activities tend to focus more on academic aspects. One learning activity that can stimulate children's social-emotional development is role-playing activities. This study aims to describe the implementation of role-playing activities and </w:t>
      </w:r>
      <w:proofErr w:type="spellStart"/>
      <w:r w:rsidRPr="004F0ED1">
        <w:rPr>
          <w:rFonts w:ascii="Cambria" w:eastAsia="Cambria" w:hAnsi="Cambria" w:cs="Cambria"/>
          <w:i/>
          <w:sz w:val="20"/>
          <w:szCs w:val="20"/>
        </w:rPr>
        <w:t>analyze</w:t>
      </w:r>
      <w:proofErr w:type="spellEnd"/>
      <w:r w:rsidRPr="004F0ED1">
        <w:rPr>
          <w:rFonts w:ascii="Cambria" w:eastAsia="Cambria" w:hAnsi="Cambria" w:cs="Cambria"/>
          <w:i/>
          <w:sz w:val="20"/>
          <w:szCs w:val="20"/>
        </w:rPr>
        <w:t xml:space="preserve"> their influence on the social-emotional development of children aged 5–6 years. This research used a qualitative approach with a descriptive design. The research subjects were children aged 5–6 years in an early childhood education institution. Data collection techniques were conducted through observation, interviews, and documentation. The data were </w:t>
      </w:r>
      <w:proofErr w:type="spellStart"/>
      <w:r w:rsidRPr="004F0ED1">
        <w:rPr>
          <w:rFonts w:ascii="Cambria" w:eastAsia="Cambria" w:hAnsi="Cambria" w:cs="Cambria"/>
          <w:i/>
          <w:sz w:val="20"/>
          <w:szCs w:val="20"/>
        </w:rPr>
        <w:t>analyzed</w:t>
      </w:r>
      <w:proofErr w:type="spellEnd"/>
      <w:r w:rsidRPr="004F0ED1">
        <w:rPr>
          <w:rFonts w:ascii="Cambria" w:eastAsia="Cambria" w:hAnsi="Cambria" w:cs="Cambria"/>
          <w:i/>
          <w:sz w:val="20"/>
          <w:szCs w:val="20"/>
        </w:rPr>
        <w:t xml:space="preserve"> using data reduction, data presentation, and conclusion drawing techniques. The results showed that role-playing activities were able to improve children's ability to cooperate, express emotions appropriately, show empathy, and obey simple rules in play activities. In addition, role-playing activities provided opportunities for children to understand social roles through direct, enjoyable, and meaningful experiences. Therefore, role-playing activities can be used as an effective learning strategy in developing early childhood social-emotional skills.</w:t>
      </w:r>
    </w:p>
    <w:p w14:paraId="20D799C7" w14:textId="0684AF8E" w:rsidR="007E2C96" w:rsidRDefault="0002028B" w:rsidP="008E1434">
      <w:pPr>
        <w:spacing w:after="0" w:line="240" w:lineRule="auto"/>
        <w:ind w:left="566" w:right="536"/>
        <w:jc w:val="both"/>
        <w:rPr>
          <w:rFonts w:ascii="Cambria" w:eastAsia="Cambria" w:hAnsi="Cambria" w:cs="Cambria"/>
          <w:b/>
          <w:i/>
          <w:sz w:val="20"/>
          <w:szCs w:val="20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Keywords: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R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ole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P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lay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1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,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S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ocial-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E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motional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D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evelopment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2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,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E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arly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C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hildhood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3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,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L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earning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A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ctivities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4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,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C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 xml:space="preserve">hild 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>D</w:t>
      </w:r>
      <w:r w:rsidR="004F0ED1" w:rsidRPr="004F0ED1">
        <w:rPr>
          <w:rFonts w:ascii="Cambria" w:eastAsia="Cambria" w:hAnsi="Cambria" w:cs="Cambria"/>
          <w:b/>
          <w:i/>
          <w:sz w:val="20"/>
          <w:szCs w:val="20"/>
        </w:rPr>
        <w:t>evelopment</w:t>
      </w:r>
      <w:r w:rsidR="004F0ED1">
        <w:rPr>
          <w:rFonts w:ascii="Cambria" w:eastAsia="Cambria" w:hAnsi="Cambria" w:cs="Cambria"/>
          <w:b/>
          <w:i/>
          <w:sz w:val="20"/>
          <w:szCs w:val="20"/>
        </w:rPr>
        <w:t xml:space="preserve"> 5.</w:t>
      </w:r>
    </w:p>
    <w:p w14:paraId="2B4F9CE6" w14:textId="77777777" w:rsidR="004F0ED1" w:rsidRDefault="004F0ED1" w:rsidP="008E1434">
      <w:pPr>
        <w:spacing w:after="0" w:line="240" w:lineRule="auto"/>
        <w:ind w:left="566" w:right="536"/>
        <w:jc w:val="both"/>
        <w:rPr>
          <w:rFonts w:ascii="Cambria" w:eastAsia="Cambria" w:hAnsi="Cambria" w:cs="Cambria"/>
          <w:sz w:val="20"/>
          <w:szCs w:val="20"/>
        </w:rPr>
      </w:pPr>
    </w:p>
    <w:p w14:paraId="06141D07" w14:textId="77777777" w:rsidR="00330DE6" w:rsidRDefault="0002028B" w:rsidP="007E2C9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PENDAHULUAN</w:t>
      </w:r>
    </w:p>
    <w:p w14:paraId="5AB3271F" w14:textId="5D7A47ED" w:rsidR="004F0ED1" w:rsidRPr="004F0ED1" w:rsidRDefault="004F0ED1" w:rsidP="004F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Masa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merupakan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periode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pertumbuhan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mengalami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sangat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pesat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aspek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fisik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bahasa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kognitif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moral,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Periode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atau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golden age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seluruh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stimulasi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pengaruh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besar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berikutnya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Oleh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memiliki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sangat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sesuai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kebutuhan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karakteristik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seluruh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aspek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berkembang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sangat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pesat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termasuk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berkaitan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mengenali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mengendalikan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membangun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hubungan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lain,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di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sekitarnya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salah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fondasi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keberhasilan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selanjutnya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25F0C620" w14:textId="77777777" w:rsidR="004F0ED1" w:rsidRPr="004F0ED1" w:rsidRDefault="004F0ED1" w:rsidP="004F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praktik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di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lembaga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stimulasi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masih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kurang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optimal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sebagian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besar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cenderung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berfokus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pencapaian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akademik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awal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membaca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menulis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berhitung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Kondisi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menyebabkan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memiliki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terbatas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keterampilan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Dampaknya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berisiko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mengalami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kesulitan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beradaptasi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kurang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percaya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belum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mengelola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Padahal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membutuhkan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luas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bersosialisasi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perasaan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sendiri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lain,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membangun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hubungan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sesuai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karakteristik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20ED88C0" w14:textId="77777777" w:rsidR="004F0ED1" w:rsidRPr="004F0ED1" w:rsidRDefault="004F0ED1" w:rsidP="004F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Salah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menstimulasi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adalah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merupakan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sangat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dekat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meniru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situasi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mereka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sehari-hari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memerankan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tokoh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dokter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guru,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pedagang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polisi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orang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tua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profesi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lainnya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tidak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hanya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melatih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imajinasi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tetapi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nilai-nilai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tanggung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jawab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kepedulian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sikap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menghargai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lain.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merupakan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melibatkan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imajinasi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memerankan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tokoh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atau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situasi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tertentu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dijumpai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sehari-hari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sudut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pandang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lain,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bermakna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menyesuaikan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dimainkan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3A40065" w14:textId="77777777" w:rsidR="004F0ED1" w:rsidRPr="004F0ED1" w:rsidRDefault="004F0ED1" w:rsidP="004F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Teori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Vygotsky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menjelaskan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memiliki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sekitarnya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salah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media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membangun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Erikson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teori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psikososial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menjelaskan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initiative versus guilt, di mana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membutuhkan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bereksplorasi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mencoba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rasa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percaya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Beberapa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sebelumnya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dampak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meningkatkan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mengelola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menyelesaikan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konflik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membangun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hubungan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Namun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implementasi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masih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perlu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dikaji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khususnya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terkait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pelaksanaan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dampaknya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369155BC" w14:textId="55B009F1" w:rsidR="007C40F7" w:rsidRDefault="004F0ED1" w:rsidP="004F0E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Berdasarkan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uraian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bertujuan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mendeskripsikan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implementasi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menganalisis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pengaruhnya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diharapkan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kontribusi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strategi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efektif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mendukung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  <w:r w:rsidR="00F42CE2" w:rsidRPr="00F42CE2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3A1AC4AC" w14:textId="77777777" w:rsidR="00F42CE2" w:rsidRDefault="00F42CE2" w:rsidP="00F42C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</w:p>
    <w:p w14:paraId="562B7487" w14:textId="77777777" w:rsidR="00330DE6" w:rsidRDefault="0002028B" w:rsidP="004F0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426" w:hanging="42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lastRenderedPageBreak/>
        <w:t>METODE PENELITIAN</w:t>
      </w:r>
    </w:p>
    <w:p w14:paraId="6B5DF21D" w14:textId="1F98D42E" w:rsidR="004F0ED1" w:rsidRPr="004F0ED1" w:rsidRDefault="004F0ED1" w:rsidP="004F0ED1">
      <w:pPr>
        <w:spacing w:after="0"/>
        <w:ind w:firstLine="426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pendekatan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kualitatif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desain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deskriptif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Pendekatan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kualitatif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memperoleh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pemahaman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implementasi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dampaknya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salah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lembaga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subjek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mengikuti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>.</w:t>
      </w:r>
    </w:p>
    <w:p w14:paraId="0E1E3D32" w14:textId="77777777" w:rsidR="004F0ED1" w:rsidRPr="004F0ED1" w:rsidRDefault="004F0ED1" w:rsidP="004F0ED1">
      <w:pPr>
        <w:spacing w:after="0"/>
        <w:ind w:firstLine="426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instrumen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utama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Kehadiran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di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mengamati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Data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diperoleh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observasi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wawancara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dokumentasi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Observasi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melihat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mematuhi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Wawancara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guru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memperoleh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informasi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pelaksanaan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Dokumentasi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berupa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catatan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foto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pendukung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>.</w:t>
      </w:r>
    </w:p>
    <w:p w14:paraId="391E67FA" w14:textId="77777777" w:rsidR="004F0ED1" w:rsidRPr="004F0ED1" w:rsidRDefault="004F0ED1" w:rsidP="004F0ED1">
      <w:pPr>
        <w:spacing w:after="0"/>
        <w:ind w:firstLine="426"/>
        <w:jc w:val="both"/>
        <w:rPr>
          <w:rFonts w:ascii="Cambria" w:eastAsia="Cambria" w:hAnsi="Cambria" w:cs="Cambria"/>
          <w:sz w:val="20"/>
          <w:szCs w:val="20"/>
        </w:rPr>
      </w:pPr>
      <w:r w:rsidRPr="004F0ED1">
        <w:rPr>
          <w:rFonts w:ascii="Cambria" w:eastAsia="Cambria" w:hAnsi="Cambria" w:cs="Cambria"/>
          <w:sz w:val="20"/>
          <w:szCs w:val="20"/>
        </w:rPr>
        <w:t xml:space="preserve">Teknik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analisis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bertahap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reduksi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penyajian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penarikan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kesimpulan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Data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diperoleh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dari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hasil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observasi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wawancara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dokumentasi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dikumpulkan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dipilih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kemudian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dianalisis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menemukan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pola-pola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berkaitan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Keabsahan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data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triangulasi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teknik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sumber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agar data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diperoleh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valid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dipercaya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memperhatikan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prinsip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etika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meminta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izin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pihak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sekolah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orang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tua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didik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menjaga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kerahasiaan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identitas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memastikan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tidak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mengganggu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kenyamanan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keamanan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didik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>.</w:t>
      </w:r>
    </w:p>
    <w:p w14:paraId="65895816" w14:textId="3DCE65C3" w:rsidR="00F42CE2" w:rsidRDefault="00F42CE2" w:rsidP="004F0ED1">
      <w:pPr>
        <w:spacing w:after="0"/>
        <w:ind w:firstLine="360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03E5BE58" w14:textId="21134F7A" w:rsidR="00330DE6" w:rsidRDefault="0002028B" w:rsidP="004F0ED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HASIL DAN PEMBAHASAN</w:t>
      </w:r>
    </w:p>
    <w:p w14:paraId="53C4A565" w14:textId="4689ABD7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Hasil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pengaruh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antusias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mengikuti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dibandingkan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biasa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bersifat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instruksional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rasa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ingin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tinggi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media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Situasi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hidup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terlibat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berdiskusi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teman-temannya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antusias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awal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ketertarikan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media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digunakan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kostum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perlengkapan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dokter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memasak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atribut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lainnya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Ketertarikan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keinginan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berdiskusi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alur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3A0A08A8" w14:textId="77777777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verbal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nonverbal.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mulai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menyampaikan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mendengarkan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berbicara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menyesuaikan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situasi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mencapai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tujuan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menunggu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giliran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menyesuaikan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telah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disepakati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Beberapa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sebelumnya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cenderung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pasif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mulai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keberanian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berbicara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menyampaikan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ide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teman-temannya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2DFADD43" w14:textId="77777777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Dari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aspek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rasa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senang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kecewa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maupun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bangga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sesuai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situasi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menghadapi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konflik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kecil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atau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perbedaan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alur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cerita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mulai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menyampaikan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keinginan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tidak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menangis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atau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marah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berlebihan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Hal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proses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pengendalian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penyelesaian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masalah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rasa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senang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lastRenderedPageBreak/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berhasil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memainkan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merasa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bangga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apresiasi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mulai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mengendalikan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konflik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kecil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permainan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menyelesaikan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masalah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bantuan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tanpa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agresif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3AC97271" w14:textId="1D211092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kehidupan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sehari-hari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meniru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dewasa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seperti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berbicara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berpura-pura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sakit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atau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Hal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tersebut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nyata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bermakna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Hasil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sejalan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teori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Vygotsky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menyatakan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memiliki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pengaruh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sekitarnya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memperoleh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keterampilan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komunikasi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kerja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penyelesaian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konflik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mendukung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teori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psikososial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Erikson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initiative versus guilt.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tahap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membutuhkan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mencoba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mengambil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inisiatif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memperoleh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ruang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bereksplorasi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ide,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rasa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percaya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5D3827B9" w14:textId="77777777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mendukung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hasil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sebelumnya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dilakukan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oleh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Purba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dkk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(2022)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menyatakan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penerapan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metode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meningkatkan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efektif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kontribusi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memerankan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tokoh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tertentu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perasaan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kebutuhan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orang lain.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terlihat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sikap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peduli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demikian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tidak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hanya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berfungsi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aktivitas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tetapi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sarana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efektif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4E58D9C5" w14:textId="77777777" w:rsidR="004F0ED1" w:rsidRPr="004F0ED1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color w:val="000000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sangat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mendukung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keberhasilan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tidak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hanya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bertugas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menyiapkan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media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tetapi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fasilitator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arahan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dukungan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memahami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contoh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perilaku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ketika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mengalami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kesulitan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berinteraksi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teman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Kehadiran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guru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suportif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menciptakan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suasana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nyaman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sehingga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percaya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dirinya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Guru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sebagai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fasilitator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menyediakan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nyaman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Guru juga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arahan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membantu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menyelesaikan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konflik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dukungan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selama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11149CB3" w14:textId="41A7342E" w:rsidR="00642C7F" w:rsidRPr="00642C7F" w:rsidRDefault="004F0ED1" w:rsidP="004F0ED1">
      <w:pPr>
        <w:spacing w:after="0" w:line="240" w:lineRule="auto"/>
        <w:ind w:firstLine="426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keseluruhan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hasil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menjadi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strategi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efektif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kesempatan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kepada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interaktif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sesuai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karakteristik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color w:val="000000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color w:val="000000"/>
          <w:sz w:val="20"/>
          <w:szCs w:val="20"/>
        </w:rPr>
        <w:t>.</w:t>
      </w:r>
    </w:p>
    <w:p w14:paraId="06516016" w14:textId="77777777" w:rsidR="00642C7F" w:rsidRPr="00642C7F" w:rsidRDefault="00642C7F" w:rsidP="00642C7F">
      <w:pPr>
        <w:spacing w:after="0" w:line="240" w:lineRule="auto"/>
        <w:jc w:val="both"/>
        <w:rPr>
          <w:rFonts w:ascii="Cambria" w:eastAsia="Cambria" w:hAnsi="Cambria" w:cs="Cambria"/>
          <w:b/>
          <w:sz w:val="20"/>
          <w:szCs w:val="20"/>
        </w:rPr>
      </w:pPr>
    </w:p>
    <w:p w14:paraId="679F2083" w14:textId="77777777" w:rsidR="00330DE6" w:rsidRDefault="0002028B" w:rsidP="00D8688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KESIMPULAN DAN SARAN</w:t>
      </w:r>
    </w:p>
    <w:p w14:paraId="03303B27" w14:textId="75F92349" w:rsidR="00642C7F" w:rsidRDefault="004F0ED1" w:rsidP="00D8688E">
      <w:pPr>
        <w:spacing w:after="0"/>
        <w:ind w:firstLine="360"/>
        <w:jc w:val="both"/>
        <w:rPr>
          <w:rFonts w:ascii="Cambria" w:eastAsia="Cambria" w:hAnsi="Cambria" w:cs="Cambria"/>
          <w:sz w:val="20"/>
          <w:szCs w:val="20"/>
        </w:rPr>
      </w:pPr>
      <w:proofErr w:type="spellStart"/>
      <w:r w:rsidRPr="004F0ED1">
        <w:rPr>
          <w:rFonts w:ascii="Cambria" w:eastAsia="Cambria" w:hAnsi="Cambria" w:cs="Cambria"/>
          <w:sz w:val="20"/>
          <w:szCs w:val="20"/>
        </w:rPr>
        <w:t>Berdasarkan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hasil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disimpulkan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bahwa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pengaruh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positif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terhadap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5–6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tahun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mampu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meningkatkan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kemampuan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bekerja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sama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berkomunikasi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mengekspresikan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emosi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menunjukkan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empati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serta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mematuhi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aturan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sederhana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juga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pengalaman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menyenangkan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bermakna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interaksi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langsung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Guru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memiliki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penting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mendukung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keberhasilan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melalui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penyediaan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lingkungan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belajar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kondusif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pemberian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stimulasi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Oleh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karena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itu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,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kegiatan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disarankan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untuk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diterapkan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secara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rutin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terencana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pembelajaran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pendidikan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.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selanjutnya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diharapkan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mengembangkan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kajian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bermain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dengan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metode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luas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melibatkan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jumlah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subjek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banyak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lastRenderedPageBreak/>
        <w:t>sehingga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hasil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penelitian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dapat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memberikan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gambaran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yang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lebih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mendalam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mengenai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perkembangan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sosial-emosional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anak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usia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 xml:space="preserve"> </w:t>
      </w:r>
      <w:proofErr w:type="spellStart"/>
      <w:r w:rsidRPr="004F0ED1">
        <w:rPr>
          <w:rFonts w:ascii="Cambria" w:eastAsia="Cambria" w:hAnsi="Cambria" w:cs="Cambria"/>
          <w:sz w:val="20"/>
          <w:szCs w:val="20"/>
        </w:rPr>
        <w:t>dini</w:t>
      </w:r>
      <w:proofErr w:type="spellEnd"/>
      <w:r w:rsidRPr="004F0ED1">
        <w:rPr>
          <w:rFonts w:ascii="Cambria" w:eastAsia="Cambria" w:hAnsi="Cambria" w:cs="Cambria"/>
          <w:sz w:val="20"/>
          <w:szCs w:val="20"/>
        </w:rPr>
        <w:t>.</w:t>
      </w:r>
    </w:p>
    <w:p w14:paraId="71CBA852" w14:textId="77777777" w:rsidR="004F0ED1" w:rsidRDefault="004F0ED1" w:rsidP="00D8688E">
      <w:pPr>
        <w:spacing w:after="0"/>
        <w:ind w:firstLine="360"/>
        <w:jc w:val="both"/>
        <w:rPr>
          <w:rFonts w:ascii="Cambria" w:eastAsia="Cambria" w:hAnsi="Cambria" w:cs="Cambria"/>
          <w:sz w:val="20"/>
          <w:szCs w:val="20"/>
        </w:rPr>
      </w:pPr>
    </w:p>
    <w:p w14:paraId="1DF1BE66" w14:textId="5C89EECF" w:rsidR="00330DE6" w:rsidRDefault="0002028B" w:rsidP="002E3A05">
      <w:pPr>
        <w:spacing w:after="0"/>
        <w:jc w:val="both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REFERENSI</w:t>
      </w:r>
    </w:p>
    <w:p w14:paraId="248DF3EF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proofErr w:type="spellStart"/>
      <w:r w:rsidRPr="004F0ED1">
        <w:rPr>
          <w:rFonts w:ascii="Cambria" w:hAnsi="Cambria"/>
          <w:sz w:val="20"/>
          <w:szCs w:val="20"/>
        </w:rPr>
        <w:t>Bodrova</w:t>
      </w:r>
      <w:proofErr w:type="spellEnd"/>
      <w:r w:rsidRPr="004F0ED1">
        <w:rPr>
          <w:rFonts w:ascii="Cambria" w:hAnsi="Cambria"/>
          <w:sz w:val="20"/>
          <w:szCs w:val="20"/>
        </w:rPr>
        <w:t xml:space="preserve">, E., &amp; Leong, D. J. (2015). Tools of the mind: </w:t>
      </w:r>
      <w:proofErr w:type="spellStart"/>
      <w:r w:rsidRPr="004F0ED1">
        <w:rPr>
          <w:rFonts w:ascii="Cambria" w:hAnsi="Cambria"/>
          <w:sz w:val="20"/>
          <w:szCs w:val="20"/>
        </w:rPr>
        <w:t>Pendekatan</w:t>
      </w:r>
      <w:proofErr w:type="spellEnd"/>
      <w:r w:rsidRPr="004F0ED1">
        <w:rPr>
          <w:rFonts w:ascii="Cambria" w:hAnsi="Cambria"/>
          <w:sz w:val="20"/>
          <w:szCs w:val="20"/>
        </w:rPr>
        <w:t xml:space="preserve"> Vygotsky </w:t>
      </w:r>
      <w:proofErr w:type="spellStart"/>
      <w:r w:rsidRPr="004F0ED1">
        <w:rPr>
          <w:rFonts w:ascii="Cambria" w:hAnsi="Cambria"/>
          <w:sz w:val="20"/>
          <w:szCs w:val="20"/>
        </w:rPr>
        <w:t>dalam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pendidikan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dini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ke-3). Pearson.</w:t>
      </w:r>
    </w:p>
    <w:p w14:paraId="74D3D663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Copple, C., &amp; Bredekamp, S. (2009). </w:t>
      </w:r>
      <w:proofErr w:type="spellStart"/>
      <w:r w:rsidRPr="004F0ED1">
        <w:rPr>
          <w:rFonts w:ascii="Cambria" w:hAnsi="Cambria"/>
          <w:sz w:val="20"/>
          <w:szCs w:val="20"/>
        </w:rPr>
        <w:t>Praktik</w:t>
      </w:r>
      <w:proofErr w:type="spellEnd"/>
      <w:r w:rsidRPr="004F0ED1">
        <w:rPr>
          <w:rFonts w:ascii="Cambria" w:hAnsi="Cambria"/>
          <w:sz w:val="20"/>
          <w:szCs w:val="20"/>
        </w:rPr>
        <w:t xml:space="preserve"> yang </w:t>
      </w:r>
      <w:proofErr w:type="spellStart"/>
      <w:r w:rsidRPr="004F0ED1">
        <w:rPr>
          <w:rFonts w:ascii="Cambria" w:hAnsi="Cambria"/>
          <w:sz w:val="20"/>
          <w:szCs w:val="20"/>
        </w:rPr>
        <w:t>sesuai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dalam</w:t>
      </w:r>
      <w:proofErr w:type="spellEnd"/>
      <w:r w:rsidRPr="004F0ED1">
        <w:rPr>
          <w:rFonts w:ascii="Cambria" w:hAnsi="Cambria"/>
          <w:sz w:val="20"/>
          <w:szCs w:val="20"/>
        </w:rPr>
        <w:t xml:space="preserve"> program </w:t>
      </w:r>
      <w:proofErr w:type="spellStart"/>
      <w:r w:rsidRPr="004F0ED1">
        <w:rPr>
          <w:rFonts w:ascii="Cambria" w:hAnsi="Cambria"/>
          <w:sz w:val="20"/>
          <w:szCs w:val="20"/>
        </w:rPr>
        <w:t>pendidikan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dini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untuk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sejak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lahir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hingga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8 </w:t>
      </w:r>
      <w:proofErr w:type="spellStart"/>
      <w:r w:rsidRPr="004F0ED1">
        <w:rPr>
          <w:rFonts w:ascii="Cambria" w:hAnsi="Cambria"/>
          <w:sz w:val="20"/>
          <w:szCs w:val="20"/>
        </w:rPr>
        <w:t>tahun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ke-3). National Association for the Education of Young Children.</w:t>
      </w:r>
    </w:p>
    <w:p w14:paraId="7DD48780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Erikson, E. H. (1963). Masa </w:t>
      </w:r>
      <w:proofErr w:type="spellStart"/>
      <w:r w:rsidRPr="004F0ED1">
        <w:rPr>
          <w:rFonts w:ascii="Cambria" w:hAnsi="Cambria"/>
          <w:sz w:val="20"/>
          <w:szCs w:val="20"/>
        </w:rPr>
        <w:t>kanak-kanak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masyarakat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ke-2). W. W. Norton &amp; Company.</w:t>
      </w:r>
    </w:p>
    <w:p w14:paraId="5D5F3D4C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Ginsburg, K. R. (2007). </w:t>
      </w:r>
      <w:proofErr w:type="spellStart"/>
      <w:r w:rsidRPr="004F0ED1">
        <w:rPr>
          <w:rFonts w:ascii="Cambria" w:hAnsi="Cambria"/>
          <w:sz w:val="20"/>
          <w:szCs w:val="20"/>
        </w:rPr>
        <w:t>Pentingnya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bermain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dalam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mendorong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yang </w:t>
      </w:r>
      <w:proofErr w:type="spellStart"/>
      <w:r w:rsidRPr="004F0ED1">
        <w:rPr>
          <w:rFonts w:ascii="Cambria" w:hAnsi="Cambria"/>
          <w:sz w:val="20"/>
          <w:szCs w:val="20"/>
        </w:rPr>
        <w:t>sehat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menjaga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hubungan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orang </w:t>
      </w:r>
      <w:proofErr w:type="spellStart"/>
      <w:r w:rsidRPr="004F0ED1">
        <w:rPr>
          <w:rFonts w:ascii="Cambria" w:hAnsi="Cambria"/>
          <w:sz w:val="20"/>
          <w:szCs w:val="20"/>
        </w:rPr>
        <w:t>tua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yang </w:t>
      </w:r>
      <w:proofErr w:type="spellStart"/>
      <w:r w:rsidRPr="004F0ED1">
        <w:rPr>
          <w:rFonts w:ascii="Cambria" w:hAnsi="Cambria"/>
          <w:sz w:val="20"/>
          <w:szCs w:val="20"/>
        </w:rPr>
        <w:t>kuat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Pediatrics</w:t>
      </w:r>
      <w:proofErr w:type="spellEnd"/>
      <w:r w:rsidRPr="004F0ED1">
        <w:rPr>
          <w:rFonts w:ascii="Cambria" w:hAnsi="Cambria"/>
          <w:sz w:val="20"/>
          <w:szCs w:val="20"/>
        </w:rPr>
        <w:t>, 119(1), 182–191.</w:t>
      </w:r>
    </w:p>
    <w:p w14:paraId="29BF79EE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proofErr w:type="spellStart"/>
      <w:r w:rsidRPr="004F0ED1">
        <w:rPr>
          <w:rFonts w:ascii="Cambria" w:hAnsi="Cambria"/>
          <w:sz w:val="20"/>
          <w:szCs w:val="20"/>
        </w:rPr>
        <w:t>Madyawati</w:t>
      </w:r>
      <w:proofErr w:type="spellEnd"/>
      <w:r w:rsidRPr="004F0ED1">
        <w:rPr>
          <w:rFonts w:ascii="Cambria" w:hAnsi="Cambria"/>
          <w:sz w:val="20"/>
          <w:szCs w:val="20"/>
        </w:rPr>
        <w:t xml:space="preserve">, L. (2017). </w:t>
      </w:r>
      <w:proofErr w:type="spellStart"/>
      <w:r w:rsidRPr="004F0ED1">
        <w:rPr>
          <w:rFonts w:ascii="Cambria" w:hAnsi="Cambria"/>
          <w:sz w:val="20"/>
          <w:szCs w:val="20"/>
        </w:rPr>
        <w:t>Strategi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pengembangan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bahasa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pada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Kencana</w:t>
      </w:r>
      <w:proofErr w:type="spellEnd"/>
      <w:r w:rsidRPr="004F0ED1">
        <w:rPr>
          <w:rFonts w:ascii="Cambria" w:hAnsi="Cambria"/>
          <w:sz w:val="20"/>
          <w:szCs w:val="20"/>
        </w:rPr>
        <w:t>.</w:t>
      </w:r>
    </w:p>
    <w:p w14:paraId="31B579D3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Miles, M. B., Huberman, A. M., &amp; </w:t>
      </w:r>
      <w:proofErr w:type="spellStart"/>
      <w:r w:rsidRPr="004F0ED1">
        <w:rPr>
          <w:rFonts w:ascii="Cambria" w:hAnsi="Cambria"/>
          <w:sz w:val="20"/>
          <w:szCs w:val="20"/>
        </w:rPr>
        <w:t>Saldaña</w:t>
      </w:r>
      <w:proofErr w:type="spellEnd"/>
      <w:r w:rsidRPr="004F0ED1">
        <w:rPr>
          <w:rFonts w:ascii="Cambria" w:hAnsi="Cambria"/>
          <w:sz w:val="20"/>
          <w:szCs w:val="20"/>
        </w:rPr>
        <w:t xml:space="preserve">, J. (2014). </w:t>
      </w:r>
      <w:proofErr w:type="spellStart"/>
      <w:r w:rsidRPr="004F0ED1">
        <w:rPr>
          <w:rFonts w:ascii="Cambria" w:hAnsi="Cambria"/>
          <w:sz w:val="20"/>
          <w:szCs w:val="20"/>
        </w:rPr>
        <w:t>Analisis</w:t>
      </w:r>
      <w:proofErr w:type="spellEnd"/>
      <w:r w:rsidRPr="004F0ED1">
        <w:rPr>
          <w:rFonts w:ascii="Cambria" w:hAnsi="Cambria"/>
          <w:sz w:val="20"/>
          <w:szCs w:val="20"/>
        </w:rPr>
        <w:t xml:space="preserve"> data </w:t>
      </w:r>
      <w:proofErr w:type="spellStart"/>
      <w:r w:rsidRPr="004F0ED1">
        <w:rPr>
          <w:rFonts w:ascii="Cambria" w:hAnsi="Cambria"/>
          <w:sz w:val="20"/>
          <w:szCs w:val="20"/>
        </w:rPr>
        <w:t>kualitatif</w:t>
      </w:r>
      <w:proofErr w:type="spellEnd"/>
      <w:r w:rsidRPr="004F0ED1">
        <w:rPr>
          <w:rFonts w:ascii="Cambria" w:hAnsi="Cambria"/>
          <w:sz w:val="20"/>
          <w:szCs w:val="20"/>
        </w:rPr>
        <w:t xml:space="preserve">: </w:t>
      </w:r>
      <w:proofErr w:type="spellStart"/>
      <w:r w:rsidRPr="004F0ED1">
        <w:rPr>
          <w:rFonts w:ascii="Cambria" w:hAnsi="Cambria"/>
          <w:sz w:val="20"/>
          <w:szCs w:val="20"/>
        </w:rPr>
        <w:t>Buku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sumber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metode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ke-3). SAGE Publications.</w:t>
      </w:r>
    </w:p>
    <w:p w14:paraId="1A0F6FBE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Morrison, G. S. (2018). Pendidikan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dini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saat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ini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ke-14). Pearson. </w:t>
      </w:r>
      <w:proofErr w:type="spellStart"/>
      <w:r w:rsidRPr="004F0ED1">
        <w:rPr>
          <w:rFonts w:ascii="Cambria" w:hAnsi="Cambria"/>
          <w:sz w:val="20"/>
          <w:szCs w:val="20"/>
        </w:rPr>
        <w:t>Mulyasa</w:t>
      </w:r>
      <w:proofErr w:type="spellEnd"/>
      <w:r w:rsidRPr="004F0ED1">
        <w:rPr>
          <w:rFonts w:ascii="Cambria" w:hAnsi="Cambria"/>
          <w:sz w:val="20"/>
          <w:szCs w:val="20"/>
        </w:rPr>
        <w:t xml:space="preserve">, H. E. (2017). </w:t>
      </w:r>
      <w:proofErr w:type="spellStart"/>
      <w:r w:rsidRPr="004F0ED1">
        <w:rPr>
          <w:rFonts w:ascii="Cambria" w:hAnsi="Cambria"/>
          <w:sz w:val="20"/>
          <w:szCs w:val="20"/>
        </w:rPr>
        <w:t>Manajemen</w:t>
      </w:r>
      <w:proofErr w:type="spellEnd"/>
      <w:r w:rsidRPr="004F0ED1">
        <w:rPr>
          <w:rFonts w:ascii="Cambria" w:hAnsi="Cambria"/>
          <w:sz w:val="20"/>
          <w:szCs w:val="20"/>
        </w:rPr>
        <w:t xml:space="preserve"> PAUD. PT </w:t>
      </w:r>
      <w:proofErr w:type="spellStart"/>
      <w:r w:rsidRPr="004F0ED1">
        <w:rPr>
          <w:rFonts w:ascii="Cambria" w:hAnsi="Cambria"/>
          <w:sz w:val="20"/>
          <w:szCs w:val="20"/>
        </w:rPr>
        <w:t>Remaja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Rosdakarya</w:t>
      </w:r>
      <w:proofErr w:type="spellEnd"/>
      <w:r w:rsidRPr="004F0ED1">
        <w:rPr>
          <w:rFonts w:ascii="Cambria" w:hAnsi="Cambria"/>
          <w:sz w:val="20"/>
          <w:szCs w:val="20"/>
        </w:rPr>
        <w:t>.</w:t>
      </w:r>
    </w:p>
    <w:p w14:paraId="5D3E8890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proofErr w:type="spellStart"/>
      <w:r w:rsidRPr="004F0ED1">
        <w:rPr>
          <w:rFonts w:ascii="Cambria" w:hAnsi="Cambria"/>
          <w:sz w:val="20"/>
          <w:szCs w:val="20"/>
        </w:rPr>
        <w:t>Musfiroh</w:t>
      </w:r>
      <w:proofErr w:type="spellEnd"/>
      <w:r w:rsidRPr="004F0ED1">
        <w:rPr>
          <w:rFonts w:ascii="Cambria" w:hAnsi="Cambria"/>
          <w:sz w:val="20"/>
          <w:szCs w:val="20"/>
        </w:rPr>
        <w:t xml:space="preserve">, T. (2018). </w:t>
      </w:r>
      <w:proofErr w:type="spellStart"/>
      <w:r w:rsidRPr="004F0ED1">
        <w:rPr>
          <w:rFonts w:ascii="Cambria" w:hAnsi="Cambria"/>
          <w:sz w:val="20"/>
          <w:szCs w:val="20"/>
        </w:rPr>
        <w:t>Bermain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permainan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Universitas</w:t>
      </w:r>
      <w:proofErr w:type="spellEnd"/>
      <w:r w:rsidRPr="004F0ED1">
        <w:rPr>
          <w:rFonts w:ascii="Cambria" w:hAnsi="Cambria"/>
          <w:sz w:val="20"/>
          <w:szCs w:val="20"/>
        </w:rPr>
        <w:t xml:space="preserve"> Terbuka.</w:t>
      </w:r>
    </w:p>
    <w:p w14:paraId="4309F386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proofErr w:type="spellStart"/>
      <w:r w:rsidRPr="004F0ED1">
        <w:rPr>
          <w:rFonts w:ascii="Cambria" w:hAnsi="Cambria"/>
          <w:sz w:val="20"/>
          <w:szCs w:val="20"/>
        </w:rPr>
        <w:t>Purba</w:t>
      </w:r>
      <w:proofErr w:type="spellEnd"/>
      <w:r w:rsidRPr="004F0ED1">
        <w:rPr>
          <w:rFonts w:ascii="Cambria" w:hAnsi="Cambria"/>
          <w:sz w:val="20"/>
          <w:szCs w:val="20"/>
        </w:rPr>
        <w:t xml:space="preserve">, H., </w:t>
      </w:r>
      <w:proofErr w:type="spellStart"/>
      <w:r w:rsidRPr="004F0ED1">
        <w:rPr>
          <w:rFonts w:ascii="Cambria" w:hAnsi="Cambria"/>
          <w:sz w:val="20"/>
          <w:szCs w:val="20"/>
        </w:rPr>
        <w:t>Bestia</w:t>
      </w:r>
      <w:proofErr w:type="spellEnd"/>
      <w:r w:rsidRPr="004F0ED1">
        <w:rPr>
          <w:rFonts w:ascii="Cambria" w:hAnsi="Cambria"/>
          <w:sz w:val="20"/>
          <w:szCs w:val="20"/>
        </w:rPr>
        <w:t xml:space="preserve">, A., &amp; </w:t>
      </w:r>
      <w:proofErr w:type="spellStart"/>
      <w:r w:rsidRPr="004F0ED1">
        <w:rPr>
          <w:rFonts w:ascii="Cambria" w:hAnsi="Cambria"/>
          <w:sz w:val="20"/>
          <w:szCs w:val="20"/>
        </w:rPr>
        <w:t>Nurlaili</w:t>
      </w:r>
      <w:proofErr w:type="spellEnd"/>
      <w:r w:rsidRPr="004F0ED1">
        <w:rPr>
          <w:rFonts w:ascii="Cambria" w:hAnsi="Cambria"/>
          <w:sz w:val="20"/>
          <w:szCs w:val="20"/>
        </w:rPr>
        <w:t xml:space="preserve">. (2022). </w:t>
      </w:r>
      <w:proofErr w:type="spellStart"/>
      <w:r w:rsidRPr="004F0ED1">
        <w:rPr>
          <w:rFonts w:ascii="Cambria" w:hAnsi="Cambria"/>
          <w:sz w:val="20"/>
          <w:szCs w:val="20"/>
        </w:rPr>
        <w:t>Penerapan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Metode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Bermain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Untuk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Meningkatkan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Sosial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Emosional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5-6 </w:t>
      </w:r>
      <w:proofErr w:type="spellStart"/>
      <w:r w:rsidRPr="004F0ED1">
        <w:rPr>
          <w:rFonts w:ascii="Cambria" w:hAnsi="Cambria"/>
          <w:sz w:val="20"/>
          <w:szCs w:val="20"/>
        </w:rPr>
        <w:t>Tahun</w:t>
      </w:r>
      <w:proofErr w:type="spellEnd"/>
      <w:r w:rsidRPr="004F0ED1">
        <w:rPr>
          <w:rFonts w:ascii="Cambria" w:hAnsi="Cambria"/>
          <w:sz w:val="20"/>
          <w:szCs w:val="20"/>
        </w:rPr>
        <w:t xml:space="preserve"> Di Ra Al-</w:t>
      </w:r>
      <w:proofErr w:type="spellStart"/>
      <w:r w:rsidRPr="004F0ED1">
        <w:rPr>
          <w:rFonts w:ascii="Cambria" w:hAnsi="Cambria"/>
          <w:sz w:val="20"/>
          <w:szCs w:val="20"/>
        </w:rPr>
        <w:t>Mukhlisin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Kec</w:t>
      </w:r>
      <w:proofErr w:type="spellEnd"/>
      <w:r w:rsidRPr="004F0ED1">
        <w:rPr>
          <w:rFonts w:ascii="Cambria" w:hAnsi="Cambria"/>
          <w:sz w:val="20"/>
          <w:szCs w:val="20"/>
        </w:rPr>
        <w:t xml:space="preserve">. Medan </w:t>
      </w:r>
      <w:proofErr w:type="spellStart"/>
      <w:r w:rsidRPr="004F0ED1">
        <w:rPr>
          <w:rFonts w:ascii="Cambria" w:hAnsi="Cambria"/>
          <w:sz w:val="20"/>
          <w:szCs w:val="20"/>
        </w:rPr>
        <w:t>Denai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Jurnal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Raudhah</w:t>
      </w:r>
      <w:proofErr w:type="spellEnd"/>
      <w:r w:rsidRPr="004F0ED1">
        <w:rPr>
          <w:rFonts w:ascii="Cambria" w:hAnsi="Cambria"/>
          <w:sz w:val="20"/>
          <w:szCs w:val="20"/>
        </w:rPr>
        <w:t xml:space="preserve">, 10(1), </w:t>
      </w:r>
      <w:proofErr w:type="spellStart"/>
      <w:r w:rsidRPr="004F0ED1">
        <w:rPr>
          <w:rFonts w:ascii="Cambria" w:hAnsi="Cambria"/>
          <w:sz w:val="20"/>
          <w:szCs w:val="20"/>
        </w:rPr>
        <w:t>Januari-Juni</w:t>
      </w:r>
      <w:proofErr w:type="spellEnd"/>
      <w:r w:rsidRPr="004F0ED1">
        <w:rPr>
          <w:rFonts w:ascii="Cambria" w:hAnsi="Cambria"/>
          <w:sz w:val="20"/>
          <w:szCs w:val="20"/>
        </w:rPr>
        <w:t xml:space="preserve"> 2022.</w:t>
      </w:r>
    </w:p>
    <w:p w14:paraId="6FD03524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Santrock, J. W. (2011).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(</w:t>
      </w:r>
      <w:proofErr w:type="spellStart"/>
      <w:r w:rsidRPr="004F0ED1">
        <w:rPr>
          <w:rFonts w:ascii="Cambria" w:hAnsi="Cambria"/>
          <w:sz w:val="20"/>
          <w:szCs w:val="20"/>
        </w:rPr>
        <w:t>Edisi</w:t>
      </w:r>
      <w:proofErr w:type="spellEnd"/>
      <w:r w:rsidRPr="004F0ED1">
        <w:rPr>
          <w:rFonts w:ascii="Cambria" w:hAnsi="Cambria"/>
          <w:sz w:val="20"/>
          <w:szCs w:val="20"/>
        </w:rPr>
        <w:t xml:space="preserve"> ke-11). </w:t>
      </w:r>
      <w:proofErr w:type="spellStart"/>
      <w:r w:rsidRPr="004F0ED1">
        <w:rPr>
          <w:rFonts w:ascii="Cambria" w:hAnsi="Cambria"/>
          <w:sz w:val="20"/>
          <w:szCs w:val="20"/>
        </w:rPr>
        <w:t>Erlangga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Sujiono</w:t>
      </w:r>
      <w:proofErr w:type="spellEnd"/>
      <w:r w:rsidRPr="004F0ED1">
        <w:rPr>
          <w:rFonts w:ascii="Cambria" w:hAnsi="Cambria"/>
          <w:sz w:val="20"/>
          <w:szCs w:val="20"/>
        </w:rPr>
        <w:t xml:space="preserve">, Y. N. (2013). </w:t>
      </w:r>
      <w:proofErr w:type="spellStart"/>
      <w:r w:rsidRPr="004F0ED1">
        <w:rPr>
          <w:rFonts w:ascii="Cambria" w:hAnsi="Cambria"/>
          <w:sz w:val="20"/>
          <w:szCs w:val="20"/>
        </w:rPr>
        <w:t>Konsep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dasar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pendidikan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dini</w:t>
      </w:r>
      <w:proofErr w:type="spellEnd"/>
      <w:r w:rsidRPr="004F0ED1">
        <w:rPr>
          <w:rFonts w:ascii="Cambria" w:hAnsi="Cambria"/>
          <w:sz w:val="20"/>
          <w:szCs w:val="20"/>
        </w:rPr>
        <w:t xml:space="preserve">. </w:t>
      </w:r>
      <w:proofErr w:type="spellStart"/>
      <w:r w:rsidRPr="004F0ED1">
        <w:rPr>
          <w:rFonts w:ascii="Cambria" w:hAnsi="Cambria"/>
          <w:sz w:val="20"/>
          <w:szCs w:val="20"/>
        </w:rPr>
        <w:t>Indeks</w:t>
      </w:r>
      <w:proofErr w:type="spellEnd"/>
      <w:r w:rsidRPr="004F0ED1">
        <w:rPr>
          <w:rFonts w:ascii="Cambria" w:hAnsi="Cambria"/>
          <w:sz w:val="20"/>
          <w:szCs w:val="20"/>
        </w:rPr>
        <w:t>.</w:t>
      </w:r>
    </w:p>
    <w:p w14:paraId="2193A1A3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proofErr w:type="spellStart"/>
      <w:r w:rsidRPr="004F0ED1">
        <w:rPr>
          <w:rFonts w:ascii="Cambria" w:hAnsi="Cambria"/>
          <w:sz w:val="20"/>
          <w:szCs w:val="20"/>
        </w:rPr>
        <w:t>Suyadi</w:t>
      </w:r>
      <w:proofErr w:type="spellEnd"/>
      <w:r w:rsidRPr="004F0ED1">
        <w:rPr>
          <w:rFonts w:ascii="Cambria" w:hAnsi="Cambria"/>
          <w:sz w:val="20"/>
          <w:szCs w:val="20"/>
        </w:rPr>
        <w:t xml:space="preserve">. (2014). </w:t>
      </w:r>
      <w:proofErr w:type="spellStart"/>
      <w:r w:rsidRPr="004F0ED1">
        <w:rPr>
          <w:rFonts w:ascii="Cambria" w:hAnsi="Cambria"/>
          <w:sz w:val="20"/>
          <w:szCs w:val="20"/>
        </w:rPr>
        <w:t>Teori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pembelajaran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usia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dini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dalam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kajian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neurosains</w:t>
      </w:r>
      <w:proofErr w:type="spellEnd"/>
      <w:r w:rsidRPr="004F0ED1">
        <w:rPr>
          <w:rFonts w:ascii="Cambria" w:hAnsi="Cambria"/>
          <w:sz w:val="20"/>
          <w:szCs w:val="20"/>
        </w:rPr>
        <w:t xml:space="preserve">. PT </w:t>
      </w:r>
      <w:proofErr w:type="spellStart"/>
      <w:r w:rsidRPr="004F0ED1">
        <w:rPr>
          <w:rFonts w:ascii="Cambria" w:hAnsi="Cambria"/>
          <w:sz w:val="20"/>
          <w:szCs w:val="20"/>
        </w:rPr>
        <w:t>Remaja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Rosdakarya</w:t>
      </w:r>
      <w:proofErr w:type="spellEnd"/>
      <w:r w:rsidRPr="004F0ED1">
        <w:rPr>
          <w:rFonts w:ascii="Cambria" w:hAnsi="Cambria"/>
          <w:sz w:val="20"/>
          <w:szCs w:val="20"/>
        </w:rPr>
        <w:t>.</w:t>
      </w:r>
    </w:p>
    <w:p w14:paraId="37ACB1EC" w14:textId="77777777" w:rsidR="004F0ED1" w:rsidRPr="004F0ED1" w:rsidRDefault="004F0ED1" w:rsidP="004F0ED1">
      <w:pPr>
        <w:ind w:left="567" w:hanging="567"/>
        <w:jc w:val="both"/>
        <w:rPr>
          <w:rFonts w:ascii="Cambria" w:hAnsi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Vygotsky, L. S. (1978). </w:t>
      </w:r>
      <w:proofErr w:type="spellStart"/>
      <w:r w:rsidRPr="004F0ED1">
        <w:rPr>
          <w:rFonts w:ascii="Cambria" w:hAnsi="Cambria"/>
          <w:sz w:val="20"/>
          <w:szCs w:val="20"/>
        </w:rPr>
        <w:t>Pikiran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dalam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masyarakat</w:t>
      </w:r>
      <w:proofErr w:type="spellEnd"/>
      <w:r w:rsidRPr="004F0ED1">
        <w:rPr>
          <w:rFonts w:ascii="Cambria" w:hAnsi="Cambria"/>
          <w:sz w:val="20"/>
          <w:szCs w:val="20"/>
        </w:rPr>
        <w:t xml:space="preserve">: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proses </w:t>
      </w:r>
      <w:proofErr w:type="spellStart"/>
      <w:r w:rsidRPr="004F0ED1">
        <w:rPr>
          <w:rFonts w:ascii="Cambria" w:hAnsi="Cambria"/>
          <w:sz w:val="20"/>
          <w:szCs w:val="20"/>
        </w:rPr>
        <w:t>psikologis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tingkat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tinggi</w:t>
      </w:r>
      <w:proofErr w:type="spellEnd"/>
      <w:r w:rsidRPr="004F0ED1">
        <w:rPr>
          <w:rFonts w:ascii="Cambria" w:hAnsi="Cambria"/>
          <w:sz w:val="20"/>
          <w:szCs w:val="20"/>
        </w:rPr>
        <w:t>. Harvard University Press.</w:t>
      </w:r>
    </w:p>
    <w:p w14:paraId="6ECA1A86" w14:textId="77327E0D" w:rsidR="002E3A05" w:rsidRDefault="004F0ED1" w:rsidP="004F0ED1">
      <w:pPr>
        <w:ind w:left="567" w:hanging="567"/>
        <w:jc w:val="both"/>
        <w:rPr>
          <w:rFonts w:ascii="Cambria" w:eastAsia="Cambria" w:hAnsi="Cambria" w:cs="Cambria"/>
          <w:sz w:val="20"/>
          <w:szCs w:val="20"/>
        </w:rPr>
      </w:pPr>
      <w:r w:rsidRPr="004F0ED1">
        <w:rPr>
          <w:rFonts w:ascii="Cambria" w:hAnsi="Cambria"/>
          <w:sz w:val="20"/>
          <w:szCs w:val="20"/>
        </w:rPr>
        <w:t xml:space="preserve">Yusuf, S. (2016). </w:t>
      </w:r>
      <w:proofErr w:type="spellStart"/>
      <w:r w:rsidRPr="004F0ED1">
        <w:rPr>
          <w:rFonts w:ascii="Cambria" w:hAnsi="Cambria"/>
          <w:sz w:val="20"/>
          <w:szCs w:val="20"/>
        </w:rPr>
        <w:t>Psikologi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perkembangan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anak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dan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remaja</w:t>
      </w:r>
      <w:proofErr w:type="spellEnd"/>
      <w:r w:rsidRPr="004F0ED1">
        <w:rPr>
          <w:rFonts w:ascii="Cambria" w:hAnsi="Cambria"/>
          <w:sz w:val="20"/>
          <w:szCs w:val="20"/>
        </w:rPr>
        <w:t xml:space="preserve">. PT </w:t>
      </w:r>
      <w:proofErr w:type="spellStart"/>
      <w:r w:rsidRPr="004F0ED1">
        <w:rPr>
          <w:rFonts w:ascii="Cambria" w:hAnsi="Cambria"/>
          <w:sz w:val="20"/>
          <w:szCs w:val="20"/>
        </w:rPr>
        <w:t>Remaja</w:t>
      </w:r>
      <w:proofErr w:type="spellEnd"/>
      <w:r w:rsidRPr="004F0ED1">
        <w:rPr>
          <w:rFonts w:ascii="Cambria" w:hAnsi="Cambria"/>
          <w:sz w:val="20"/>
          <w:szCs w:val="20"/>
        </w:rPr>
        <w:t xml:space="preserve"> </w:t>
      </w:r>
      <w:proofErr w:type="spellStart"/>
      <w:r w:rsidRPr="004F0ED1">
        <w:rPr>
          <w:rFonts w:ascii="Cambria" w:hAnsi="Cambria"/>
          <w:sz w:val="20"/>
          <w:szCs w:val="20"/>
        </w:rPr>
        <w:t>Rosdakarya</w:t>
      </w:r>
      <w:proofErr w:type="spellEnd"/>
      <w:r w:rsidRPr="004F0ED1">
        <w:rPr>
          <w:rFonts w:ascii="Cambria" w:hAnsi="Cambria"/>
          <w:sz w:val="20"/>
          <w:szCs w:val="20"/>
        </w:rPr>
        <w:t>.</w:t>
      </w:r>
    </w:p>
    <w:p w14:paraId="0C05D92E" w14:textId="1AADE850" w:rsidR="00330DE6" w:rsidRDefault="00330DE6" w:rsidP="00CB7E52">
      <w:pPr>
        <w:ind w:left="567" w:hanging="567"/>
        <w:jc w:val="both"/>
        <w:rPr>
          <w:rFonts w:ascii="Cambria" w:eastAsia="Cambria" w:hAnsi="Cambria" w:cs="Cambria"/>
          <w:sz w:val="20"/>
          <w:szCs w:val="20"/>
        </w:rPr>
      </w:pPr>
    </w:p>
    <w:sectPr w:rsidR="00330DE6" w:rsidSect="004F0ED1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pgNumType w:start="5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21FFCA" w14:textId="77777777" w:rsidR="00631B17" w:rsidRDefault="00631B17">
      <w:pPr>
        <w:spacing w:after="0" w:line="240" w:lineRule="auto"/>
      </w:pPr>
      <w:r>
        <w:separator/>
      </w:r>
    </w:p>
  </w:endnote>
  <w:endnote w:type="continuationSeparator" w:id="0">
    <w:p w14:paraId="12E60405" w14:textId="77777777" w:rsidR="00631B17" w:rsidRDefault="00631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9748258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FA2D7D2" w14:textId="35359073" w:rsidR="00443F32" w:rsidRDefault="00443F32" w:rsidP="008E28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2A4115D" w14:textId="77777777" w:rsidR="00443F32" w:rsidRDefault="00443F32">
    <w:pPr>
      <w:pStyle w:val="Footer"/>
    </w:pPr>
  </w:p>
  <w:p w14:paraId="6973651D" w14:textId="77777777" w:rsidR="00CD3524" w:rsidRDefault="00CD3524"/>
  <w:sdt>
    <w:sdtPr>
      <w:rPr>
        <w:rStyle w:val="PageNumber"/>
      </w:rPr>
      <w:id w:val="133842707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F07BD5" w14:textId="77777777" w:rsidR="00CD3524" w:rsidRDefault="00443F32"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  <w:sdt>
        <w:sdtPr>
          <w:rPr>
            <w:rStyle w:val="PageNumber"/>
          </w:rPr>
          <w:id w:val="446830167"/>
          <w:docPartObj>
            <w:docPartGallery w:val="Page Numbers (Bottom of Page)"/>
            <w:docPartUnique/>
          </w:docPartObj>
        </w:sdtPr>
        <w:sdtEndPr>
          <w:rPr>
            <w:rStyle w:val="PageNumber"/>
          </w:rPr>
        </w:sdtEndPr>
        <w:sdtContent>
          <w:p w14:paraId="20904182" w14:textId="38CB6A54" w:rsidR="00CD3524" w:rsidRDefault="00443F32">
            <w:r>
              <w:rPr>
                <w:rStyle w:val="PageNumber"/>
              </w:rPr>
              <w:fldChar w:fldCharType="begin"/>
            </w:r>
            <w:r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33</w:t>
            </w:r>
            <w:r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1" w:name="_heading=h.3znysh7" w:colFirst="0" w:colLast="0" w:displacedByCustomXml="next"/>
  <w:bookmarkEnd w:id="1" w:displacedByCustomXml="next"/>
  <w:sdt>
    <w:sdtPr>
      <w:rPr>
        <w:rStyle w:val="PageNumber"/>
      </w:rPr>
      <w:id w:val="-23940796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B2F630" w14:textId="69C1EE3F" w:rsidR="00443F32" w:rsidRDefault="00443F32" w:rsidP="008E282F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5C8376C9" w14:textId="77777777" w:rsidR="00330DE6" w:rsidRDefault="00020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E-ISSN </w:t>
    </w:r>
    <w:r>
      <w:rPr>
        <w:rFonts w:ascii="Cambria" w:eastAsia="Cambria" w:hAnsi="Cambria" w:cs="Cambria"/>
      </w:rPr>
      <w:t>3026-5568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94F4AF" wp14:editId="747BBDEE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12700"/>
              <wp:effectExtent l="0" t="0" r="0" b="0"/>
              <wp:wrapNone/>
              <wp:docPr id="1960989409" name="Straight Arrow Connector 19609894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293488" y="3780000"/>
                        <a:ext cx="21050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-88899</wp:posOffset>
              </wp:positionV>
              <wp:extent cx="0" cy="12700"/>
              <wp:effectExtent b="0" l="0" r="0" t="0"/>
              <wp:wrapNone/>
              <wp:docPr id="1960989409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ACB2694" w14:textId="77777777" w:rsidR="00CD3524" w:rsidRDefault="00CD3524"/>
  <w:p w14:paraId="19A9CBBD" w14:textId="77777777" w:rsidR="00CD3524" w:rsidRDefault="00CD352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3122" w14:textId="33E16576" w:rsidR="002E3A05" w:rsidRPr="002E3A05" w:rsidRDefault="002E3A05">
    <w:pPr>
      <w:pStyle w:val="Footer"/>
      <w:jc w:val="center"/>
      <w:rPr>
        <w:caps/>
        <w:noProof/>
        <w:color w:val="000000" w:themeColor="text1"/>
      </w:rPr>
    </w:pPr>
    <w:r>
      <w:rPr>
        <w:caps/>
        <w:color w:val="000000" w:themeColor="text1"/>
      </w:rPr>
      <w:t>39</w:t>
    </w:r>
  </w:p>
  <w:p w14:paraId="3324E67E" w14:textId="77777777" w:rsidR="00443F32" w:rsidRDefault="00443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1A5B6D" w14:textId="77777777" w:rsidR="00631B17" w:rsidRDefault="00631B17">
      <w:pPr>
        <w:spacing w:after="0" w:line="240" w:lineRule="auto"/>
      </w:pPr>
      <w:r>
        <w:separator/>
      </w:r>
    </w:p>
  </w:footnote>
  <w:footnote w:type="continuationSeparator" w:id="0">
    <w:p w14:paraId="3DCE26C6" w14:textId="77777777" w:rsidR="00631B17" w:rsidRDefault="00631B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D0AD7" w14:textId="77777777" w:rsidR="00F42CE2" w:rsidRDefault="00F42CE2" w:rsidP="00F42C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jc w:val="both"/>
      <w:rPr>
        <w:b/>
        <w:i/>
        <w:color w:val="000000"/>
      </w:rPr>
    </w:pPr>
    <w:r>
      <w:rPr>
        <w:b/>
        <w:i/>
        <w:color w:val="000000"/>
      </w:rPr>
      <w:t>ECEJ: Early Childhood Education Journal</w:t>
    </w:r>
    <w:r>
      <w:rPr>
        <w:b/>
        <w:i/>
        <w:color w:val="000000"/>
      </w:rPr>
      <w:tab/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6B2C1855" wp14:editId="15AE535E">
          <wp:simplePos x="0" y="0"/>
          <wp:positionH relativeFrom="column">
            <wp:posOffset>-288923</wp:posOffset>
          </wp:positionH>
          <wp:positionV relativeFrom="paragraph">
            <wp:posOffset>-134618</wp:posOffset>
          </wp:positionV>
          <wp:extent cx="970280" cy="76835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435AF87" w14:textId="77777777" w:rsidR="00F42CE2" w:rsidRDefault="00F42CE2" w:rsidP="00F42C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rPr>
        <w:i/>
        <w:color w:val="000000"/>
      </w:rPr>
    </w:pPr>
    <w:r>
      <w:rPr>
        <w:i/>
        <w:color w:val="000000"/>
      </w:rPr>
      <w:t xml:space="preserve"> </w:t>
    </w:r>
    <w:r>
      <w:rPr>
        <w:i/>
        <w:color w:val="000000"/>
      </w:rPr>
      <w:tab/>
    </w:r>
    <w:r>
      <w:rPr>
        <w:i/>
        <w:color w:val="000000"/>
      </w:rPr>
      <w:tab/>
      <w:t>journal.ininnawaparaedu.com</w:t>
    </w:r>
  </w:p>
  <w:p w14:paraId="6A9B8437" w14:textId="77777777" w:rsidR="00F42CE2" w:rsidRDefault="00F42CE2" w:rsidP="00F42CE2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rPr>
        <w:i/>
        <w:color w:val="000000"/>
      </w:rPr>
    </w:pPr>
    <w:r>
      <w:rPr>
        <w:i/>
      </w:rPr>
      <w:tab/>
      <w:t xml:space="preserve">                                                                                                    </w:t>
    </w:r>
    <w:r>
      <w:rPr>
        <w:b/>
        <w:i/>
        <w:color w:val="000000"/>
      </w:rPr>
      <w:t>Vol 03, No 02, Juni-2026</w:t>
    </w:r>
  </w:p>
  <w:p w14:paraId="4BA30650" w14:textId="77777777" w:rsidR="00330DE6" w:rsidRDefault="00020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rPr>
        <w:i/>
        <w:color w:val="000000"/>
      </w:rPr>
    </w:pPr>
    <w:r>
      <w:rPr>
        <w:i/>
        <w:color w:val="000000"/>
      </w:rPr>
      <w:tab/>
    </w:r>
    <w:r>
      <w:rPr>
        <w:i/>
        <w:color w:val="000000"/>
      </w:rPr>
      <w:tab/>
      <w:t xml:space="preserve"> </w:t>
    </w:r>
  </w:p>
  <w:p w14:paraId="23FDF969" w14:textId="77777777" w:rsidR="00CD3524" w:rsidRDefault="00CD3524"/>
  <w:p w14:paraId="2AAB9717" w14:textId="77777777" w:rsidR="00CD3524" w:rsidRDefault="00CD35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7D030" w14:textId="77777777" w:rsidR="00330DE6" w:rsidRDefault="00020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jc w:val="both"/>
      <w:rPr>
        <w:b/>
        <w:i/>
        <w:color w:val="000000"/>
      </w:rPr>
    </w:pPr>
    <w:r>
      <w:rPr>
        <w:b/>
        <w:i/>
        <w:color w:val="000000"/>
      </w:rPr>
      <w:t>ECEJ: Early Childhood Education Journal</w:t>
    </w:r>
    <w:r>
      <w:rPr>
        <w:b/>
        <w:i/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A3243EE" wp14:editId="0564CDAB">
          <wp:simplePos x="0" y="0"/>
          <wp:positionH relativeFrom="column">
            <wp:posOffset>-288923</wp:posOffset>
          </wp:positionH>
          <wp:positionV relativeFrom="paragraph">
            <wp:posOffset>-134618</wp:posOffset>
          </wp:positionV>
          <wp:extent cx="970280" cy="768350"/>
          <wp:effectExtent l="0" t="0" r="0" b="0"/>
          <wp:wrapSquare wrapText="bothSides" distT="0" distB="0" distL="114300" distR="114300"/>
          <wp:docPr id="19609894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7028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8FA89D2" w14:textId="77777777" w:rsidR="00330DE6" w:rsidRDefault="00020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rPr>
        <w:i/>
        <w:color w:val="000000"/>
      </w:rPr>
    </w:pPr>
    <w:r>
      <w:rPr>
        <w:i/>
        <w:color w:val="000000"/>
      </w:rPr>
      <w:t xml:space="preserve"> </w:t>
    </w:r>
    <w:r>
      <w:rPr>
        <w:i/>
        <w:color w:val="000000"/>
      </w:rPr>
      <w:tab/>
    </w:r>
    <w:r>
      <w:rPr>
        <w:i/>
        <w:color w:val="000000"/>
      </w:rPr>
      <w:tab/>
      <w:t>journal.ininnawaparaedu.com</w:t>
    </w:r>
  </w:p>
  <w:p w14:paraId="5E860299" w14:textId="41943DC4" w:rsidR="00330DE6" w:rsidRDefault="0002028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41"/>
      </w:tabs>
      <w:spacing w:after="0"/>
      <w:ind w:left="993"/>
      <w:rPr>
        <w:i/>
        <w:color w:val="000000"/>
      </w:rPr>
    </w:pPr>
    <w:r>
      <w:rPr>
        <w:i/>
      </w:rPr>
      <w:tab/>
      <w:t xml:space="preserve">                                                                                                    </w:t>
    </w:r>
    <w:r>
      <w:rPr>
        <w:b/>
        <w:i/>
        <w:color w:val="000000"/>
      </w:rPr>
      <w:t xml:space="preserve">Vol </w:t>
    </w:r>
    <w:r w:rsidR="00D4160D">
      <w:rPr>
        <w:b/>
        <w:i/>
        <w:color w:val="000000"/>
      </w:rPr>
      <w:t>03</w:t>
    </w:r>
    <w:r>
      <w:rPr>
        <w:b/>
        <w:i/>
        <w:color w:val="000000"/>
      </w:rPr>
      <w:t xml:space="preserve">, No </w:t>
    </w:r>
    <w:r w:rsidR="00D4160D">
      <w:rPr>
        <w:b/>
        <w:i/>
        <w:color w:val="000000"/>
      </w:rPr>
      <w:t>0</w:t>
    </w:r>
    <w:r w:rsidR="007E2C96">
      <w:rPr>
        <w:b/>
        <w:i/>
        <w:color w:val="000000"/>
      </w:rPr>
      <w:t>2</w:t>
    </w:r>
    <w:r>
      <w:rPr>
        <w:b/>
        <w:i/>
        <w:color w:val="000000"/>
      </w:rPr>
      <w:t xml:space="preserve">, </w:t>
    </w:r>
    <w:r w:rsidR="007E2C96">
      <w:rPr>
        <w:b/>
        <w:i/>
        <w:color w:val="000000"/>
      </w:rPr>
      <w:t>Juni</w:t>
    </w:r>
    <w:r>
      <w:rPr>
        <w:b/>
        <w:i/>
        <w:color w:val="000000"/>
      </w:rPr>
      <w:t>-</w:t>
    </w:r>
    <w:r w:rsidR="00D4160D">
      <w:rPr>
        <w:b/>
        <w:i/>
        <w:color w:val="000000"/>
      </w:rPr>
      <w:t>202</w:t>
    </w:r>
    <w:r w:rsidR="007E2C96">
      <w:rPr>
        <w:b/>
        <w:i/>
        <w:color w:val="000000"/>
      </w:rPr>
      <w:t>6</w:t>
    </w:r>
  </w:p>
  <w:p w14:paraId="561E8218" w14:textId="77777777" w:rsidR="00330DE6" w:rsidRDefault="00330DE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330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23C"/>
    <w:multiLevelType w:val="multilevel"/>
    <w:tmpl w:val="67C680B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D5233D"/>
    <w:multiLevelType w:val="hybridMultilevel"/>
    <w:tmpl w:val="431865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83388"/>
    <w:multiLevelType w:val="multilevel"/>
    <w:tmpl w:val="64D4903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C45DCD"/>
    <w:multiLevelType w:val="multilevel"/>
    <w:tmpl w:val="875E901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D4611D"/>
    <w:multiLevelType w:val="hybridMultilevel"/>
    <w:tmpl w:val="5C5C886C"/>
    <w:lvl w:ilvl="0" w:tplc="4A1C69DC">
      <w:start w:val="1"/>
      <w:numFmt w:val="decimal"/>
      <w:lvlText w:val="%1)"/>
      <w:lvlJc w:val="left"/>
      <w:pPr>
        <w:ind w:left="1800" w:hanging="360"/>
      </w:pPr>
      <w:rPr>
        <w:b/>
        <w:bCs/>
        <w:sz w:val="20"/>
        <w:szCs w:val="20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4D9609A"/>
    <w:multiLevelType w:val="multilevel"/>
    <w:tmpl w:val="59FCB3D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9C76313"/>
    <w:multiLevelType w:val="multilevel"/>
    <w:tmpl w:val="432AFC3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D85006C"/>
    <w:multiLevelType w:val="hybridMultilevel"/>
    <w:tmpl w:val="D9A88C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627C1"/>
    <w:multiLevelType w:val="multilevel"/>
    <w:tmpl w:val="936AC100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F933314"/>
    <w:multiLevelType w:val="multilevel"/>
    <w:tmpl w:val="A55C3E8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47B10AAA"/>
    <w:multiLevelType w:val="multilevel"/>
    <w:tmpl w:val="062868CE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947624A"/>
    <w:multiLevelType w:val="multilevel"/>
    <w:tmpl w:val="0DAA804A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56C48BB"/>
    <w:multiLevelType w:val="multilevel"/>
    <w:tmpl w:val="05C822A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7406E8E"/>
    <w:multiLevelType w:val="multilevel"/>
    <w:tmpl w:val="FE4AF182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83790B"/>
    <w:multiLevelType w:val="multilevel"/>
    <w:tmpl w:val="CCF8BB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5" w15:restartNumberingAfterBreak="0">
    <w:nsid w:val="750C0B82"/>
    <w:multiLevelType w:val="multilevel"/>
    <w:tmpl w:val="5A20EB5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FB80EB0"/>
    <w:multiLevelType w:val="multilevel"/>
    <w:tmpl w:val="73645A38"/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0"/>
  </w:num>
  <w:num w:numId="3">
    <w:abstractNumId w:val="15"/>
  </w:num>
  <w:num w:numId="4">
    <w:abstractNumId w:val="6"/>
  </w:num>
  <w:num w:numId="5">
    <w:abstractNumId w:val="11"/>
  </w:num>
  <w:num w:numId="6">
    <w:abstractNumId w:val="12"/>
  </w:num>
  <w:num w:numId="7">
    <w:abstractNumId w:val="2"/>
  </w:num>
  <w:num w:numId="8">
    <w:abstractNumId w:val="0"/>
  </w:num>
  <w:num w:numId="9">
    <w:abstractNumId w:val="16"/>
  </w:num>
  <w:num w:numId="10">
    <w:abstractNumId w:val="3"/>
  </w:num>
  <w:num w:numId="11">
    <w:abstractNumId w:val="8"/>
  </w:num>
  <w:num w:numId="12">
    <w:abstractNumId w:val="5"/>
  </w:num>
  <w:num w:numId="13">
    <w:abstractNumId w:val="13"/>
  </w:num>
  <w:num w:numId="14">
    <w:abstractNumId w:val="9"/>
  </w:num>
  <w:num w:numId="15">
    <w:abstractNumId w:val="7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DE6"/>
    <w:rsid w:val="00005BC8"/>
    <w:rsid w:val="0002028B"/>
    <w:rsid w:val="002C4324"/>
    <w:rsid w:val="002E3A05"/>
    <w:rsid w:val="00330DE6"/>
    <w:rsid w:val="00443F32"/>
    <w:rsid w:val="00484569"/>
    <w:rsid w:val="004C41A2"/>
    <w:rsid w:val="004F0ED1"/>
    <w:rsid w:val="00631B17"/>
    <w:rsid w:val="00642C7F"/>
    <w:rsid w:val="007C40F7"/>
    <w:rsid w:val="007E2C96"/>
    <w:rsid w:val="008E1434"/>
    <w:rsid w:val="00A4684F"/>
    <w:rsid w:val="00B37D5F"/>
    <w:rsid w:val="00CB7E52"/>
    <w:rsid w:val="00CD3524"/>
    <w:rsid w:val="00D4160D"/>
    <w:rsid w:val="00D8688E"/>
    <w:rsid w:val="00ED48BE"/>
    <w:rsid w:val="00F1126B"/>
    <w:rsid w:val="00F4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504D3B"/>
  <w15:docId w15:val="{EDD9C794-1B8A-7744-97DA-83701656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27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D5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C78"/>
  </w:style>
  <w:style w:type="paragraph" w:styleId="Footer">
    <w:name w:val="footer"/>
    <w:basedOn w:val="Normal"/>
    <w:link w:val="FooterChar"/>
    <w:uiPriority w:val="99"/>
    <w:unhideWhenUsed/>
    <w:rsid w:val="00D57C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C78"/>
  </w:style>
  <w:style w:type="paragraph" w:styleId="ListParagraph">
    <w:name w:val="List Paragraph"/>
    <w:basedOn w:val="Normal"/>
    <w:uiPriority w:val="34"/>
    <w:qFormat/>
    <w:rsid w:val="003D3E60"/>
    <w:pPr>
      <w:ind w:left="720"/>
      <w:contextualSpacing/>
    </w:pPr>
  </w:style>
  <w:style w:type="table" w:styleId="TableGrid">
    <w:name w:val="Table Grid"/>
    <w:basedOn w:val="TableNormal"/>
    <w:uiPriority w:val="59"/>
    <w:qFormat/>
    <w:rsid w:val="00980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980C6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uiPriority w:val="99"/>
    <w:unhideWhenUsed/>
    <w:rsid w:val="00CF2DD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CF2DD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6441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7221B8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BodyTextChar">
    <w:name w:val="Body Text Char"/>
    <w:basedOn w:val="DefaultParagraphFont"/>
    <w:link w:val="BodyText"/>
    <w:rsid w:val="007221B8"/>
    <w:rPr>
      <w:rFonts w:ascii="Times New Roman" w:eastAsia="Times New Roman" w:hAnsi="Times New Roman" w:cs="Times New Roman"/>
      <w:sz w:val="20"/>
      <w:szCs w:val="20"/>
      <w:lang w:val="id-ID" w:eastAsia="id-ID"/>
    </w:rPr>
  </w:style>
  <w:style w:type="character" w:customStyle="1" w:styleId="CharacterStyle1">
    <w:name w:val="Character Style 1"/>
    <w:uiPriority w:val="99"/>
    <w:rsid w:val="0037479F"/>
    <w:rPr>
      <w:sz w:val="24"/>
      <w:szCs w:val="24"/>
    </w:rPr>
  </w:style>
  <w:style w:type="paragraph" w:customStyle="1" w:styleId="Style1">
    <w:name w:val="Style 1"/>
    <w:basedOn w:val="Normal"/>
    <w:uiPriority w:val="99"/>
    <w:rsid w:val="0037479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paragraph" w:customStyle="1" w:styleId="FigureName">
    <w:name w:val="Figure Name"/>
    <w:basedOn w:val="Normal"/>
    <w:link w:val="FigureNameChar"/>
    <w:qFormat/>
    <w:rsid w:val="0037479F"/>
    <w:pPr>
      <w:spacing w:before="60" w:after="240" w:line="240" w:lineRule="auto"/>
      <w:jc w:val="center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Figure">
    <w:name w:val="Figure"/>
    <w:basedOn w:val="Normal"/>
    <w:link w:val="FigureChar"/>
    <w:qFormat/>
    <w:rsid w:val="0037479F"/>
    <w:pPr>
      <w:spacing w:before="240" w:after="60" w:line="240" w:lineRule="auto"/>
      <w:jc w:val="center"/>
    </w:pPr>
    <w:rPr>
      <w:rFonts w:ascii="Times New Roman" w:hAnsi="Times New Roman" w:cs="Times New Roman"/>
      <w:bCs/>
      <w:noProof/>
      <w:sz w:val="20"/>
      <w:szCs w:val="20"/>
      <w:lang w:val="en-US"/>
    </w:rPr>
  </w:style>
  <w:style w:type="character" w:customStyle="1" w:styleId="FigureNameChar">
    <w:name w:val="Figure Name Char"/>
    <w:link w:val="FigureName"/>
    <w:rsid w:val="0037479F"/>
    <w:rPr>
      <w:rFonts w:ascii="Times New Roman" w:hAnsi="Times New Roman" w:cs="Times New Roman"/>
      <w:sz w:val="20"/>
      <w:szCs w:val="20"/>
      <w:lang w:val="en-US"/>
    </w:rPr>
  </w:style>
  <w:style w:type="character" w:customStyle="1" w:styleId="FigureChar">
    <w:name w:val="Figure Char"/>
    <w:link w:val="Figure"/>
    <w:rsid w:val="0037479F"/>
    <w:rPr>
      <w:rFonts w:ascii="Times New Roman" w:hAnsi="Times New Roman" w:cs="Times New Roman"/>
      <w:bCs/>
      <w:noProof/>
      <w:sz w:val="20"/>
      <w:szCs w:val="20"/>
      <w:lang w:val="en-US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160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60D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443F32"/>
  </w:style>
  <w:style w:type="character" w:styleId="FollowedHyperlink">
    <w:name w:val="FollowedHyperlink"/>
    <w:basedOn w:val="DefaultParagraphFont"/>
    <w:uiPriority w:val="99"/>
    <w:semiHidden/>
    <w:unhideWhenUsed/>
    <w:rsid w:val="00642C7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n.rmdn14@gmail.com1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mailto:n.rmdn14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uril12imamah@gmail.com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wKva/6CwVUEv3aGcfcqheUk03g==">CgMxLjAyCGguZ2pkZ3hzMgloLjFmb2I5dGUyCWguM3pueXNoNzgAciExalZPWnJ6NE0wYlhHZDFqQm8yM1paa1lTX2xzay1VUDA=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2422</Words>
  <Characters>16494</Characters>
  <Application>Microsoft Office Word</Application>
  <DocSecurity>0</DocSecurity>
  <Lines>229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Rani Surianto</dc:creator>
  <cp:lastModifiedBy>Microsoft Office User</cp:lastModifiedBy>
  <cp:revision>9</cp:revision>
  <cp:lastPrinted>2025-11-30T15:46:00Z</cp:lastPrinted>
  <dcterms:created xsi:type="dcterms:W3CDTF">2025-11-30T15:46:00Z</dcterms:created>
  <dcterms:modified xsi:type="dcterms:W3CDTF">2026-05-30T00:54:00Z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33dd98859ccf0ee3bb6ac769345c47209f808c6060047b21242d931992d5eebd</vt:lpwstr>
  </property>
</Properties>
</file>